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  <w:rPr>
          <w:rFonts w:hint="eastAsia" w:ascii="黑体" w:hAnsi="宋体" w:eastAsia="黑体" w:cs="Calibri"/>
          <w:sz w:val="32"/>
          <w:szCs w:val="32"/>
        </w:rPr>
      </w:pPr>
      <w:r>
        <w:rPr>
          <w:rFonts w:hint="eastAsia" w:ascii="黑体" w:hAnsi="宋体" w:eastAsia="黑体" w:cs="Calibri"/>
          <w:sz w:val="32"/>
          <w:szCs w:val="32"/>
        </w:rPr>
        <w:t>附件</w:t>
      </w:r>
    </w:p>
    <w:p>
      <w:pPr>
        <w:spacing w:line="560" w:lineRule="exact"/>
        <w:rPr>
          <w:rFonts w:hint="eastAsia"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各旗区及部分直属学校开展活动情况统计表</w:t>
      </w:r>
    </w:p>
    <w:tbl>
      <w:tblPr>
        <w:tblStyle w:val="3"/>
        <w:tblW w:w="9529" w:type="dxa"/>
        <w:jc w:val="center"/>
        <w:tblInd w:w="36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2"/>
        <w:gridCol w:w="938"/>
        <w:gridCol w:w="896"/>
        <w:gridCol w:w="1109"/>
        <w:gridCol w:w="1333"/>
        <w:gridCol w:w="896"/>
        <w:gridCol w:w="897"/>
        <w:gridCol w:w="797"/>
        <w:gridCol w:w="81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  <w:jc w:val="center"/>
        </w:trPr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仿宋" w:eastAsia="黑体" w:cs="仿宋"/>
                <w:color w:val="000000"/>
                <w:sz w:val="24"/>
              </w:rPr>
            </w:pPr>
            <w:r>
              <w:rPr>
                <w:rFonts w:hint="eastAsia" w:ascii="黑体" w:hAnsi="仿宋" w:eastAsia="黑体" w:cs="仿宋"/>
                <w:color w:val="000000"/>
                <w:kern w:val="0"/>
                <w:sz w:val="24"/>
                <w:lang w:bidi="ar"/>
              </w:rPr>
              <w:t>地区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仿宋" w:eastAsia="黑体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仿宋_GB2312" w:eastAsia="黑体" w:cs="仿宋_GB2312"/>
                <w:color w:val="000000"/>
                <w:kern w:val="0"/>
                <w:sz w:val="24"/>
                <w:lang w:bidi="ar"/>
              </w:rPr>
              <w:t>专任教师数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仿宋" w:eastAsia="黑体" w:cs="仿宋"/>
                <w:color w:val="000000"/>
                <w:sz w:val="24"/>
              </w:rPr>
            </w:pPr>
            <w:r>
              <w:rPr>
                <w:rFonts w:hint="eastAsia" w:ascii="黑体" w:hAnsi="仿宋" w:eastAsia="黑体" w:cs="仿宋"/>
                <w:color w:val="000000"/>
                <w:kern w:val="0"/>
                <w:sz w:val="24"/>
                <w:lang w:bidi="ar"/>
              </w:rPr>
              <w:t>晒课教师数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仿宋" w:eastAsia="黑体" w:cs="仿宋"/>
                <w:color w:val="000000"/>
                <w:sz w:val="24"/>
              </w:rPr>
            </w:pPr>
            <w:r>
              <w:rPr>
                <w:rFonts w:hint="eastAsia" w:ascii="黑体" w:hAnsi="仿宋" w:eastAsia="黑体" w:cs="仿宋"/>
                <w:color w:val="000000"/>
                <w:kern w:val="0"/>
                <w:sz w:val="24"/>
                <w:lang w:bidi="ar"/>
              </w:rPr>
              <w:t>要求晒课教师数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仿宋" w:eastAsia="黑体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仿宋" w:eastAsia="黑体" w:cs="仿宋"/>
                <w:color w:val="000000"/>
                <w:kern w:val="0"/>
                <w:sz w:val="24"/>
                <w:lang w:bidi="ar"/>
              </w:rPr>
              <w:t>晒课教师</w:t>
            </w:r>
          </w:p>
          <w:p>
            <w:pPr>
              <w:widowControl/>
              <w:jc w:val="center"/>
              <w:textAlignment w:val="center"/>
              <w:rPr>
                <w:rFonts w:ascii="黑体" w:hAnsi="仿宋" w:eastAsia="黑体" w:cs="仿宋"/>
                <w:color w:val="000000"/>
                <w:sz w:val="24"/>
              </w:rPr>
            </w:pPr>
            <w:r>
              <w:rPr>
                <w:rFonts w:hint="eastAsia" w:ascii="黑体" w:hAnsi="仿宋" w:eastAsia="黑体" w:cs="仿宋"/>
                <w:color w:val="000000"/>
                <w:kern w:val="0"/>
                <w:sz w:val="24"/>
                <w:lang w:bidi="ar"/>
              </w:rPr>
              <w:t>达标率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仿宋" w:eastAsia="黑体" w:cs="仿宋"/>
                <w:color w:val="000000"/>
                <w:sz w:val="24"/>
              </w:rPr>
            </w:pPr>
            <w:r>
              <w:rPr>
                <w:rFonts w:hint="eastAsia" w:ascii="黑体" w:hAnsi="仿宋" w:eastAsia="黑体" w:cs="仿宋"/>
                <w:color w:val="000000"/>
                <w:kern w:val="0"/>
                <w:sz w:val="24"/>
                <w:lang w:bidi="ar"/>
              </w:rPr>
              <w:t>县优数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仿宋" w:eastAsia="黑体" w:cs="仿宋"/>
                <w:color w:val="000000"/>
                <w:sz w:val="24"/>
              </w:rPr>
            </w:pPr>
            <w:r>
              <w:rPr>
                <w:rFonts w:hint="eastAsia" w:ascii="黑体" w:hAnsi="仿宋" w:eastAsia="黑体" w:cs="仿宋"/>
                <w:color w:val="000000"/>
                <w:kern w:val="0"/>
                <w:sz w:val="24"/>
                <w:lang w:bidi="ar"/>
              </w:rPr>
              <w:t>市优数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仿宋" w:eastAsia="黑体" w:cs="仿宋"/>
                <w:color w:val="000000"/>
                <w:sz w:val="24"/>
              </w:rPr>
            </w:pPr>
            <w:r>
              <w:rPr>
                <w:rFonts w:hint="eastAsia" w:ascii="黑体" w:hAnsi="仿宋" w:eastAsia="黑体" w:cs="仿宋"/>
                <w:color w:val="000000"/>
                <w:kern w:val="0"/>
                <w:sz w:val="24"/>
                <w:lang w:bidi="ar"/>
              </w:rPr>
              <w:t>省优数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仿宋" w:eastAsia="黑体" w:cs="仿宋"/>
                <w:color w:val="000000"/>
                <w:sz w:val="24"/>
              </w:rPr>
            </w:pPr>
            <w:r>
              <w:rPr>
                <w:rFonts w:hint="eastAsia" w:ascii="黑体" w:hAnsi="仿宋" w:eastAsia="黑体" w:cs="仿宋"/>
                <w:color w:val="000000"/>
                <w:kern w:val="0"/>
                <w:sz w:val="24"/>
                <w:lang w:bidi="ar"/>
              </w:rPr>
              <w:t>部优数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东胜区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3192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1136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940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121%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524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370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达拉特旗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2492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880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726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121%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332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219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准格尔旗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3077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901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800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113%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608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391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伊金霍洛旗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1634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565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455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124%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424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272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乌审旗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1095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360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241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149%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167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95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杭锦旗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1031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315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410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77%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268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191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鄂托克旗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1294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706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469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151%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566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344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鄂托克前旗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654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174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218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80%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康巴什区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937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363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281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129%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305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206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鄂尔多斯市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第一中学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229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0%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鄂尔多斯市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第二中学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217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45%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鄂尔多斯市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第三中学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238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1%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lang w:bidi="ar"/>
              </w:rPr>
              <w:t>0</w:t>
            </w:r>
          </w:p>
        </w:tc>
      </w:tr>
    </w:tbl>
    <w:p>
      <w:pPr>
        <w:widowControl/>
        <w:spacing w:line="560" w:lineRule="exact"/>
        <w:ind w:firstLine="480" w:firstLineChars="200"/>
        <w:jc w:val="left"/>
        <w:textAlignment w:val="center"/>
        <w:rPr>
          <w:rFonts w:hint="eastAsia" w:ascii="仿宋_GB2312" w:hAnsi="宋体" w:eastAsia="仿宋_GB2312" w:cs="Calibri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bidi="ar"/>
        </w:rPr>
        <w:t>注：以上数据不包含民族学校。</w:t>
      </w:r>
    </w:p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555FD8"/>
    <w:rsid w:val="55555F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2018-04-03T06:10:00Z</dcterms:created>
  <dc:creator>zlq</dc:creator>
  <cp:lastModifiedBy>zlq</cp:lastModifiedBy>
  <dcterms:modified xsi:type="dcterms:W3CDTF">2018-04-03T06:10:45Z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